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76" w:rsidRDefault="00450077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  建筑学  </w:t>
      </w:r>
      <w:r>
        <w:rPr>
          <w:rFonts w:ascii="黑体" w:eastAsia="黑体" w:hAnsi="黑体" w:hint="eastAsia"/>
          <w:b/>
          <w:sz w:val="32"/>
          <w:szCs w:val="32"/>
        </w:rPr>
        <w:t>专业 第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 xml:space="preserve"> 1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491976" w:rsidRDefault="00450077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491976" w:rsidRDefault="00491976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491976" w:rsidRDefault="00450077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一、面向对象：台州学院学生，不含专升本、体育类、艺术类学生</w:t>
      </w:r>
    </w:p>
    <w:p w:rsidR="00491976" w:rsidRDefault="00450077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二、限制条件：色盲、色弱的人群。</w:t>
      </w:r>
    </w:p>
    <w:p w:rsidR="00491976" w:rsidRDefault="00450077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491976" w:rsidRDefault="00450077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1、总成绩构成：总成绩=平均学</w:t>
      </w:r>
      <w:r w:rsidR="00355041">
        <w:rPr>
          <w:rFonts w:ascii="仿宋" w:eastAsia="仿宋" w:hAnsi="仿宋" w:hint="eastAsia"/>
          <w:sz w:val="32"/>
          <w:szCs w:val="32"/>
        </w:rPr>
        <w:t>分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绩点（</w:t>
      </w:r>
      <w:r w:rsidR="001F3087">
        <w:rPr>
          <w:rFonts w:ascii="仿宋" w:eastAsia="仿宋" w:hAnsi="仿宋" w:hint="eastAsia"/>
          <w:sz w:val="32"/>
          <w:szCs w:val="32"/>
        </w:rPr>
        <w:t>60</w:t>
      </w:r>
      <w:r>
        <w:rPr>
          <w:rFonts w:ascii="仿宋" w:eastAsia="仿宋" w:hAnsi="仿宋" w:hint="eastAsia"/>
          <w:sz w:val="32"/>
          <w:szCs w:val="32"/>
        </w:rPr>
        <w:t>%）+面试成绩（</w:t>
      </w:r>
      <w:r w:rsidR="001F3087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%）+绘画成绩（</w:t>
      </w:r>
      <w:r w:rsidR="001F3087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0%）；</w:t>
      </w:r>
    </w:p>
    <w:p w:rsidR="00491976" w:rsidRDefault="00450077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2、排名方式：总成绩100分，按总成绩从高到低排名；</w:t>
      </w:r>
    </w:p>
    <w:p w:rsidR="00491976" w:rsidRDefault="00450077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3、绘画考核：内容徒手画，考核时间30分钟，总分为100分，参考书目：《建筑速写技法》清华大学出版社；</w:t>
      </w:r>
    </w:p>
    <w:p w:rsidR="00491976" w:rsidRDefault="00450077">
      <w:pPr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4、面试成绩总分100分。</w:t>
      </w:r>
    </w:p>
    <w:p w:rsidR="00491976" w:rsidRDefault="00450077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491976" w:rsidRDefault="0045007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分别按平均学分绩点（</w:t>
      </w:r>
      <w:r w:rsidR="0055329E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0%）、面试成绩（</w:t>
      </w:r>
      <w:r w:rsidR="0055329E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0%）、绘画成绩（</w:t>
      </w:r>
      <w:r w:rsidR="0055329E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0%），</w:t>
      </w:r>
      <w:r w:rsidR="0055329E">
        <w:rPr>
          <w:rFonts w:ascii="仿宋" w:eastAsia="仿宋" w:hAnsi="仿宋" w:hint="eastAsia"/>
          <w:sz w:val="32"/>
          <w:szCs w:val="32"/>
        </w:rPr>
        <w:t>且要求绘画成绩必须合格才能录用，</w:t>
      </w:r>
      <w:r>
        <w:rPr>
          <w:rFonts w:ascii="仿宋" w:eastAsia="仿宋" w:hAnsi="仿宋" w:hint="eastAsia"/>
          <w:sz w:val="32"/>
          <w:szCs w:val="32"/>
        </w:rPr>
        <w:t>计算出总成绩（总分100分），按照总成绩从高到低依次排名（如果出现总分相同，分别按绘画、绩点、面试单科成绩从高到底再行排序），并从高到低依次录取，直到名额满员为止。</w:t>
      </w:r>
    </w:p>
    <w:p w:rsidR="00491976" w:rsidRDefault="00450077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五、转入名额：招生总数30</w:t>
      </w:r>
      <w:r>
        <w:rPr>
          <w:rFonts w:ascii="仿宋" w:eastAsia="仿宋" w:hAnsi="仿宋"/>
          <w:sz w:val="32"/>
          <w:szCs w:val="32"/>
        </w:rPr>
        <w:t>%</w:t>
      </w:r>
    </w:p>
    <w:sectPr w:rsidR="00491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5D" w:rsidRDefault="00EB775D" w:rsidP="00355041">
      <w:r>
        <w:separator/>
      </w:r>
    </w:p>
  </w:endnote>
  <w:endnote w:type="continuationSeparator" w:id="0">
    <w:p w:rsidR="00EB775D" w:rsidRDefault="00EB775D" w:rsidP="0035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5D" w:rsidRDefault="00EB775D" w:rsidP="00355041">
      <w:r>
        <w:separator/>
      </w:r>
    </w:p>
  </w:footnote>
  <w:footnote w:type="continuationSeparator" w:id="0">
    <w:p w:rsidR="00EB775D" w:rsidRDefault="00EB775D" w:rsidP="00355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1F3087"/>
    <w:rsid w:val="00332CC2"/>
    <w:rsid w:val="00355041"/>
    <w:rsid w:val="003C6A9A"/>
    <w:rsid w:val="00450077"/>
    <w:rsid w:val="00491976"/>
    <w:rsid w:val="004B4288"/>
    <w:rsid w:val="0055329E"/>
    <w:rsid w:val="00562975"/>
    <w:rsid w:val="005659F2"/>
    <w:rsid w:val="005853C2"/>
    <w:rsid w:val="0062338C"/>
    <w:rsid w:val="006424E5"/>
    <w:rsid w:val="00695D48"/>
    <w:rsid w:val="007A70A5"/>
    <w:rsid w:val="00841ECD"/>
    <w:rsid w:val="008E5606"/>
    <w:rsid w:val="00D42266"/>
    <w:rsid w:val="00DA3014"/>
    <w:rsid w:val="00EB775D"/>
    <w:rsid w:val="00F27C54"/>
    <w:rsid w:val="00F931D0"/>
    <w:rsid w:val="00FF69D2"/>
    <w:rsid w:val="012E6AA5"/>
    <w:rsid w:val="187D6048"/>
    <w:rsid w:val="4CC02874"/>
    <w:rsid w:val="7A18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355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5041"/>
    <w:rPr>
      <w:kern w:val="2"/>
      <w:sz w:val="18"/>
      <w:szCs w:val="18"/>
    </w:rPr>
  </w:style>
  <w:style w:type="paragraph" w:styleId="a4">
    <w:name w:val="footer"/>
    <w:basedOn w:val="a"/>
    <w:link w:val="Char0"/>
    <w:rsid w:val="003550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5504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3550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5041"/>
    <w:rPr>
      <w:kern w:val="2"/>
      <w:sz w:val="18"/>
      <w:szCs w:val="18"/>
    </w:rPr>
  </w:style>
  <w:style w:type="paragraph" w:styleId="a4">
    <w:name w:val="footer"/>
    <w:basedOn w:val="a"/>
    <w:link w:val="Char0"/>
    <w:rsid w:val="003550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550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320</Characters>
  <Application>Microsoft Office Word</Application>
  <DocSecurity>0</DocSecurity>
  <Lines>2</Lines>
  <Paragraphs>1</Paragraphs>
  <ScaleCrop>false</ScaleCrop>
  <Company>china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90</cp:revision>
  <dcterms:created xsi:type="dcterms:W3CDTF">2017-10-18T01:23:00Z</dcterms:created>
  <dcterms:modified xsi:type="dcterms:W3CDTF">2017-12-25T07:31:00Z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